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2C898" w14:textId="77777777" w:rsidR="00D34E6D" w:rsidRPr="00D34E6D" w:rsidRDefault="00D34E6D" w:rsidP="00D34E6D">
      <w:pPr>
        <w:rPr>
          <w:b/>
          <w:bCs/>
        </w:rPr>
      </w:pPr>
      <w:r w:rsidRPr="00D34E6D">
        <w:rPr>
          <w:b/>
          <w:bCs/>
        </w:rPr>
        <w:t>[</w:t>
      </w:r>
      <w:proofErr w:type="spellStart"/>
      <w:r w:rsidRPr="00D34E6D">
        <w:rPr>
          <w:b/>
          <w:bCs/>
        </w:rPr>
        <w:t>Futurelab</w:t>
      </w:r>
      <w:proofErr w:type="spellEnd"/>
      <w:r w:rsidRPr="00D34E6D">
        <w:rPr>
          <w:b/>
          <w:bCs/>
        </w:rPr>
        <w:t>센터] 어린이&amp;청소년 창의 공간 운영 및 워크숍 기획운영 (인턴)</w:t>
      </w:r>
    </w:p>
    <w:p w14:paraId="2A2B6275" w14:textId="64D6B80A" w:rsidR="00D34E6D" w:rsidRPr="00D34E6D" w:rsidRDefault="00D34E6D" w:rsidP="00D34E6D">
      <w:pPr>
        <w:rPr>
          <w:sz w:val="20"/>
          <w:szCs w:val="22"/>
        </w:rPr>
      </w:pPr>
      <w:hyperlink r:id="rId4" w:history="1">
        <w:r w:rsidRPr="00D34E6D">
          <w:rPr>
            <w:rStyle w:val="aa"/>
            <w:sz w:val="20"/>
            <w:szCs w:val="22"/>
          </w:rPr>
          <w:t>https://careers.smilegate.com/apply/announce/view?seq=5411</w:t>
        </w:r>
      </w:hyperlink>
    </w:p>
    <w:p w14:paraId="36B26951" w14:textId="77777777" w:rsidR="00D34E6D" w:rsidRPr="00D34E6D" w:rsidRDefault="00D34E6D" w:rsidP="00D34E6D">
      <w:pPr>
        <w:rPr>
          <w:b/>
          <w:bCs/>
          <w:sz w:val="20"/>
          <w:szCs w:val="22"/>
        </w:rPr>
      </w:pPr>
    </w:p>
    <w:p w14:paraId="206EF2D0" w14:textId="77777777" w:rsidR="00D34E6D" w:rsidRPr="00D34E6D" w:rsidRDefault="00D34E6D" w:rsidP="00D34E6D">
      <w:pPr>
        <w:rPr>
          <w:sz w:val="20"/>
          <w:szCs w:val="22"/>
        </w:rPr>
      </w:pPr>
      <w:r w:rsidRPr="00D34E6D">
        <w:rPr>
          <w:rFonts w:hint="eastAsia"/>
          <w:sz w:val="20"/>
          <w:szCs w:val="22"/>
        </w:rPr>
        <w:drawing>
          <wp:inline distT="0" distB="0" distL="0" distR="0" wp14:anchorId="6FAF7ED2" wp14:editId="6E9F63FA">
            <wp:extent cx="1805651" cy="441910"/>
            <wp:effectExtent l="0" t="0" r="4445" b="0"/>
            <wp:docPr id="1335876185" name="그림 2" descr="폰트, 시계, 스크린샷, 텍스트이(가) 표시된 사진&#10;&#10;자동 생성된 설명">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76185" name="그림 2" descr="폰트, 시계, 스크린샷, 텍스트이(가) 표시된 사진&#10;&#10;자동 생성된 설명">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7160" cy="444727"/>
                    </a:xfrm>
                    <a:prstGeom prst="rect">
                      <a:avLst/>
                    </a:prstGeom>
                    <a:noFill/>
                    <a:ln>
                      <a:noFill/>
                    </a:ln>
                  </pic:spPr>
                </pic:pic>
              </a:graphicData>
            </a:graphic>
          </wp:inline>
        </w:drawing>
      </w:r>
    </w:p>
    <w:p w14:paraId="5B65E92E" w14:textId="77777777" w:rsidR="00D34E6D" w:rsidRPr="00D34E6D" w:rsidRDefault="00D34E6D" w:rsidP="00D34E6D">
      <w:pPr>
        <w:rPr>
          <w:sz w:val="20"/>
          <w:szCs w:val="22"/>
        </w:rPr>
      </w:pPr>
      <w:r w:rsidRPr="00D34E6D">
        <w:rPr>
          <w:sz w:val="20"/>
          <w:szCs w:val="22"/>
        </w:rPr>
        <w:t xml:space="preserve">스마일게이트 </w:t>
      </w:r>
      <w:proofErr w:type="spellStart"/>
      <w:r w:rsidRPr="00D34E6D">
        <w:rPr>
          <w:sz w:val="20"/>
          <w:szCs w:val="22"/>
        </w:rPr>
        <w:t>퓨처랩은</w:t>
      </w:r>
      <w:proofErr w:type="spellEnd"/>
      <w:r w:rsidRPr="00D34E6D">
        <w:rPr>
          <w:sz w:val="20"/>
          <w:szCs w:val="22"/>
        </w:rPr>
        <w:t xml:space="preserve"> 다음세대가 자신의 관심과 흥미에 따라 자신을 표현하고 고유성을 발현하는 창의환경 조성을 미션으로 하는 조직으로, 다양한 전문가들과 협업하여 창의적 배움이 일어나는 콘텐츠, 공간, 커뮤니티를 연구하고 개발합니다. 연구의 기반이 되는 어린이·청소년 대상의 프로그램을 함께 기획하고 운영할 운영지원 인턴을 찾습니다.</w:t>
      </w:r>
      <w:r w:rsidRPr="00D34E6D">
        <w:rPr>
          <w:sz w:val="20"/>
          <w:szCs w:val="22"/>
        </w:rPr>
        <w:br/>
      </w:r>
      <w:hyperlink r:id="rId7" w:tgtFrame="_self" w:history="1">
        <w:r w:rsidRPr="00D34E6D">
          <w:rPr>
            <w:rStyle w:val="aa"/>
            <w:sz w:val="20"/>
            <w:szCs w:val="22"/>
          </w:rPr>
          <w:t>https://futurelab.center/</w:t>
        </w:r>
      </w:hyperlink>
    </w:p>
    <w:p w14:paraId="168C5393" w14:textId="77777777" w:rsidR="00D34E6D" w:rsidRPr="00D34E6D" w:rsidRDefault="00D34E6D" w:rsidP="00D34E6D">
      <w:pPr>
        <w:rPr>
          <w:rFonts w:hint="eastAsia"/>
          <w:b/>
          <w:bCs/>
          <w:sz w:val="20"/>
          <w:szCs w:val="22"/>
        </w:rPr>
      </w:pPr>
    </w:p>
    <w:p w14:paraId="1DA51B88" w14:textId="5D6CEC4F" w:rsidR="00D34E6D" w:rsidRPr="00D34E6D" w:rsidRDefault="00D34E6D" w:rsidP="00D34E6D">
      <w:pPr>
        <w:spacing w:after="0"/>
        <w:rPr>
          <w:sz w:val="20"/>
          <w:szCs w:val="22"/>
        </w:rPr>
      </w:pPr>
      <w:r w:rsidRPr="00D34E6D">
        <w:rPr>
          <w:b/>
          <w:bCs/>
          <w:sz w:val="20"/>
          <w:szCs w:val="22"/>
        </w:rPr>
        <w:t>담당업무</w:t>
      </w:r>
    </w:p>
    <w:p w14:paraId="00C3B2B5" w14:textId="77777777" w:rsidR="00D34E6D" w:rsidRPr="00D34E6D" w:rsidRDefault="00D34E6D" w:rsidP="00D34E6D">
      <w:pPr>
        <w:spacing w:after="0"/>
        <w:rPr>
          <w:sz w:val="20"/>
          <w:szCs w:val="22"/>
        </w:rPr>
      </w:pPr>
      <w:r w:rsidRPr="00D34E6D">
        <w:rPr>
          <w:sz w:val="20"/>
          <w:szCs w:val="22"/>
        </w:rPr>
        <w:t xml:space="preserve">1. 어린이&amp;청소년 프로그램 기획 및 운영 </w:t>
      </w:r>
    </w:p>
    <w:p w14:paraId="462C185F" w14:textId="77777777" w:rsidR="00D34E6D" w:rsidRPr="00D34E6D" w:rsidRDefault="00D34E6D" w:rsidP="00D34E6D">
      <w:pPr>
        <w:spacing w:after="0"/>
        <w:rPr>
          <w:sz w:val="20"/>
          <w:szCs w:val="22"/>
        </w:rPr>
      </w:pPr>
      <w:r w:rsidRPr="00D34E6D">
        <w:rPr>
          <w:sz w:val="20"/>
          <w:szCs w:val="22"/>
        </w:rPr>
        <w:t>- 창작 스튜디오(</w:t>
      </w:r>
      <w:proofErr w:type="spellStart"/>
      <w:r w:rsidRPr="00D34E6D">
        <w:rPr>
          <w:sz w:val="20"/>
          <w:szCs w:val="22"/>
        </w:rPr>
        <w:t>팅커풀</w:t>
      </w:r>
      <w:proofErr w:type="spellEnd"/>
      <w:r w:rsidRPr="00D34E6D">
        <w:rPr>
          <w:sz w:val="20"/>
          <w:szCs w:val="22"/>
        </w:rPr>
        <w:t xml:space="preserve">, </w:t>
      </w:r>
      <w:proofErr w:type="spellStart"/>
      <w:r w:rsidRPr="00D34E6D">
        <w:rPr>
          <w:sz w:val="20"/>
          <w:szCs w:val="22"/>
        </w:rPr>
        <w:t>팅커버스</w:t>
      </w:r>
      <w:proofErr w:type="spellEnd"/>
      <w:r w:rsidRPr="00D34E6D">
        <w:rPr>
          <w:sz w:val="20"/>
          <w:szCs w:val="22"/>
        </w:rPr>
        <w:t xml:space="preserve">) 및 기타 워크숍 운영, 공간 관리 </w:t>
      </w:r>
    </w:p>
    <w:p w14:paraId="070DAA10" w14:textId="77777777" w:rsidR="00D34E6D" w:rsidRPr="00D34E6D" w:rsidRDefault="00D34E6D" w:rsidP="00D34E6D">
      <w:pPr>
        <w:spacing w:after="0"/>
        <w:rPr>
          <w:sz w:val="20"/>
          <w:szCs w:val="22"/>
        </w:rPr>
      </w:pPr>
      <w:r w:rsidRPr="00D34E6D">
        <w:rPr>
          <w:sz w:val="20"/>
          <w:szCs w:val="22"/>
        </w:rPr>
        <w:t xml:space="preserve">- 협업 작가, 청년 </w:t>
      </w:r>
      <w:proofErr w:type="spellStart"/>
      <w:r w:rsidRPr="00D34E6D">
        <w:rPr>
          <w:sz w:val="20"/>
          <w:szCs w:val="22"/>
        </w:rPr>
        <w:t>퍼실리테이터와의</w:t>
      </w:r>
      <w:proofErr w:type="spellEnd"/>
      <w:r w:rsidRPr="00D34E6D">
        <w:rPr>
          <w:sz w:val="20"/>
          <w:szCs w:val="22"/>
        </w:rPr>
        <w:t xml:space="preserve"> 소통 및 관리 </w:t>
      </w:r>
    </w:p>
    <w:p w14:paraId="21E2CA70" w14:textId="77777777" w:rsidR="00D34E6D" w:rsidRPr="00D34E6D" w:rsidRDefault="00D34E6D" w:rsidP="00D34E6D">
      <w:pPr>
        <w:rPr>
          <w:sz w:val="20"/>
          <w:szCs w:val="22"/>
        </w:rPr>
      </w:pPr>
      <w:r w:rsidRPr="00D34E6D">
        <w:rPr>
          <w:sz w:val="20"/>
          <w:szCs w:val="22"/>
        </w:rPr>
        <w:t xml:space="preserve">- 프로그램 참가자 문의 대응 </w:t>
      </w:r>
    </w:p>
    <w:p w14:paraId="19409672" w14:textId="77777777" w:rsidR="00D34E6D" w:rsidRPr="00D34E6D" w:rsidRDefault="00D34E6D" w:rsidP="00D34E6D">
      <w:pPr>
        <w:spacing w:after="0"/>
        <w:rPr>
          <w:sz w:val="20"/>
          <w:szCs w:val="22"/>
        </w:rPr>
      </w:pPr>
      <w:r w:rsidRPr="00D34E6D">
        <w:rPr>
          <w:sz w:val="20"/>
          <w:szCs w:val="22"/>
        </w:rPr>
        <w:t xml:space="preserve">2. 창의환경 연구 및 콘텐츠 제작 지원 </w:t>
      </w:r>
    </w:p>
    <w:p w14:paraId="4D58282C" w14:textId="77777777" w:rsidR="00D34E6D" w:rsidRPr="00D34E6D" w:rsidRDefault="00D34E6D" w:rsidP="00D34E6D">
      <w:pPr>
        <w:spacing w:after="0"/>
        <w:rPr>
          <w:sz w:val="20"/>
          <w:szCs w:val="22"/>
        </w:rPr>
      </w:pPr>
      <w:r w:rsidRPr="00D34E6D">
        <w:rPr>
          <w:sz w:val="20"/>
          <w:szCs w:val="22"/>
        </w:rPr>
        <w:t xml:space="preserve">- 현장 관찰 및 인사이트 도출 </w:t>
      </w:r>
    </w:p>
    <w:p w14:paraId="621E00E1" w14:textId="5DD8483D" w:rsidR="00D34E6D" w:rsidRPr="00D34E6D" w:rsidRDefault="00D34E6D" w:rsidP="00D34E6D">
      <w:pPr>
        <w:spacing w:after="0"/>
        <w:rPr>
          <w:sz w:val="20"/>
          <w:szCs w:val="22"/>
        </w:rPr>
      </w:pPr>
      <w:r w:rsidRPr="00D34E6D">
        <w:rPr>
          <w:sz w:val="20"/>
          <w:szCs w:val="22"/>
        </w:rPr>
        <w:t xml:space="preserve">- 자료 </w:t>
      </w:r>
      <w:proofErr w:type="spellStart"/>
      <w:r w:rsidRPr="00D34E6D">
        <w:rPr>
          <w:sz w:val="20"/>
          <w:szCs w:val="22"/>
        </w:rPr>
        <w:t>아카이빙</w:t>
      </w:r>
      <w:proofErr w:type="spellEnd"/>
      <w:r w:rsidRPr="00D34E6D">
        <w:rPr>
          <w:sz w:val="20"/>
          <w:szCs w:val="22"/>
        </w:rPr>
        <w:t xml:space="preserve"> 및 콘텐츠 제작</w:t>
      </w:r>
    </w:p>
    <w:p w14:paraId="7C1261B3" w14:textId="77777777" w:rsidR="00D34E6D" w:rsidRPr="00D34E6D" w:rsidRDefault="00D34E6D" w:rsidP="00D34E6D">
      <w:pPr>
        <w:spacing w:after="0"/>
        <w:rPr>
          <w:rFonts w:hint="eastAsia"/>
          <w:sz w:val="20"/>
          <w:szCs w:val="22"/>
        </w:rPr>
      </w:pPr>
    </w:p>
    <w:p w14:paraId="341494BA" w14:textId="77777777" w:rsidR="00D34E6D" w:rsidRPr="00D34E6D" w:rsidRDefault="00D34E6D" w:rsidP="00D34E6D">
      <w:pPr>
        <w:spacing w:after="0"/>
        <w:rPr>
          <w:sz w:val="20"/>
          <w:szCs w:val="22"/>
        </w:rPr>
      </w:pPr>
      <w:r w:rsidRPr="00D34E6D">
        <w:rPr>
          <w:b/>
          <w:bCs/>
          <w:sz w:val="20"/>
          <w:szCs w:val="22"/>
        </w:rPr>
        <w:t>자격요건</w:t>
      </w:r>
    </w:p>
    <w:p w14:paraId="3CCDBA79" w14:textId="77777777" w:rsidR="00D34E6D" w:rsidRPr="00D34E6D" w:rsidRDefault="00D34E6D" w:rsidP="00D34E6D">
      <w:pPr>
        <w:spacing w:after="0"/>
        <w:rPr>
          <w:sz w:val="20"/>
          <w:szCs w:val="22"/>
        </w:rPr>
      </w:pPr>
      <w:r w:rsidRPr="00D34E6D">
        <w:rPr>
          <w:sz w:val="20"/>
          <w:szCs w:val="22"/>
        </w:rPr>
        <w:t xml:space="preserve">- </w:t>
      </w:r>
      <w:proofErr w:type="spellStart"/>
      <w:r w:rsidRPr="00D34E6D">
        <w:rPr>
          <w:sz w:val="20"/>
          <w:szCs w:val="22"/>
        </w:rPr>
        <w:t>퓨처랩</w:t>
      </w:r>
      <w:proofErr w:type="spellEnd"/>
      <w:r w:rsidRPr="00D34E6D">
        <w:rPr>
          <w:sz w:val="20"/>
          <w:szCs w:val="22"/>
        </w:rPr>
        <w:t xml:space="preserve"> 미션/비전에 공감하는 분 </w:t>
      </w:r>
    </w:p>
    <w:p w14:paraId="75EEEC9D" w14:textId="77777777" w:rsidR="00D34E6D" w:rsidRPr="00D34E6D" w:rsidRDefault="00D34E6D" w:rsidP="00D34E6D">
      <w:pPr>
        <w:spacing w:after="0"/>
        <w:rPr>
          <w:sz w:val="20"/>
          <w:szCs w:val="22"/>
        </w:rPr>
      </w:pPr>
      <w:r w:rsidRPr="00D34E6D">
        <w:rPr>
          <w:sz w:val="20"/>
          <w:szCs w:val="22"/>
        </w:rPr>
        <w:t xml:space="preserve">- 어린이&amp;청소년에 대한 깊은 관심과 이해가 있는 분 </w:t>
      </w:r>
    </w:p>
    <w:p w14:paraId="71B18A14" w14:textId="77777777" w:rsidR="00D34E6D" w:rsidRPr="00D34E6D" w:rsidRDefault="00D34E6D" w:rsidP="00D34E6D">
      <w:pPr>
        <w:spacing w:after="0"/>
        <w:rPr>
          <w:sz w:val="20"/>
          <w:szCs w:val="22"/>
        </w:rPr>
      </w:pPr>
      <w:r w:rsidRPr="00D34E6D">
        <w:rPr>
          <w:sz w:val="20"/>
          <w:szCs w:val="22"/>
        </w:rPr>
        <w:t xml:space="preserve">- 6개월 근무 및 토요일 출근이 가능한 분 </w:t>
      </w:r>
    </w:p>
    <w:p w14:paraId="149A6702" w14:textId="69F83260" w:rsidR="00D34E6D" w:rsidRPr="00D34E6D" w:rsidRDefault="00D34E6D" w:rsidP="00D34E6D">
      <w:pPr>
        <w:spacing w:after="0"/>
        <w:rPr>
          <w:sz w:val="20"/>
          <w:szCs w:val="22"/>
        </w:rPr>
      </w:pPr>
      <w:r w:rsidRPr="00D34E6D">
        <w:rPr>
          <w:sz w:val="20"/>
          <w:szCs w:val="22"/>
        </w:rPr>
        <w:t>*워크숍 운영으로 특정 기간 동안 토요일 출근이 필수이며, 월요일 대체휴무를 제공합니다.</w:t>
      </w:r>
    </w:p>
    <w:p w14:paraId="1A4F8A1A" w14:textId="77777777" w:rsidR="00D34E6D" w:rsidRPr="00D34E6D" w:rsidRDefault="00D34E6D" w:rsidP="00D34E6D">
      <w:pPr>
        <w:spacing w:after="0"/>
        <w:rPr>
          <w:sz w:val="20"/>
          <w:szCs w:val="22"/>
        </w:rPr>
      </w:pPr>
    </w:p>
    <w:p w14:paraId="026E7D7D" w14:textId="77777777" w:rsidR="00D34E6D" w:rsidRPr="00D34E6D" w:rsidRDefault="00D34E6D" w:rsidP="00D34E6D">
      <w:pPr>
        <w:spacing w:after="0"/>
        <w:rPr>
          <w:sz w:val="20"/>
          <w:szCs w:val="22"/>
        </w:rPr>
      </w:pPr>
      <w:r w:rsidRPr="00D34E6D">
        <w:rPr>
          <w:b/>
          <w:bCs/>
          <w:sz w:val="20"/>
          <w:szCs w:val="22"/>
        </w:rPr>
        <w:t>필요역량</w:t>
      </w:r>
    </w:p>
    <w:p w14:paraId="41F6B50C" w14:textId="77777777" w:rsidR="00D34E6D" w:rsidRPr="00D34E6D" w:rsidRDefault="00D34E6D" w:rsidP="00D34E6D">
      <w:pPr>
        <w:spacing w:after="0"/>
        <w:rPr>
          <w:sz w:val="20"/>
          <w:szCs w:val="22"/>
        </w:rPr>
      </w:pPr>
      <w:r w:rsidRPr="00D34E6D">
        <w:rPr>
          <w:sz w:val="20"/>
          <w:szCs w:val="22"/>
        </w:rPr>
        <w:t xml:space="preserve">- 프로그램/워크숍/이벤트 기획 또는 운영을 경험해본 분 </w:t>
      </w:r>
    </w:p>
    <w:p w14:paraId="63D0DC01" w14:textId="7871D49E" w:rsidR="00D34E6D" w:rsidRPr="00D34E6D" w:rsidRDefault="00D34E6D" w:rsidP="00D34E6D">
      <w:pPr>
        <w:spacing w:after="0"/>
        <w:rPr>
          <w:sz w:val="20"/>
          <w:szCs w:val="22"/>
        </w:rPr>
      </w:pPr>
      <w:r w:rsidRPr="00D34E6D">
        <w:rPr>
          <w:sz w:val="20"/>
          <w:szCs w:val="22"/>
        </w:rPr>
        <w:t>- 다양한 이해관계자와 명료하게 소통할 수 있는 분</w:t>
      </w:r>
    </w:p>
    <w:p w14:paraId="60A34699" w14:textId="77777777" w:rsidR="00D34E6D" w:rsidRPr="00D34E6D" w:rsidRDefault="00D34E6D" w:rsidP="00D34E6D">
      <w:pPr>
        <w:spacing w:after="0"/>
        <w:rPr>
          <w:rFonts w:hint="eastAsia"/>
          <w:sz w:val="20"/>
          <w:szCs w:val="22"/>
        </w:rPr>
      </w:pPr>
    </w:p>
    <w:p w14:paraId="5E950A06" w14:textId="77777777" w:rsidR="00D34E6D" w:rsidRPr="00D34E6D" w:rsidRDefault="00D34E6D" w:rsidP="00D34E6D">
      <w:pPr>
        <w:spacing w:after="0"/>
        <w:rPr>
          <w:sz w:val="20"/>
          <w:szCs w:val="22"/>
        </w:rPr>
      </w:pPr>
      <w:r w:rsidRPr="00D34E6D">
        <w:rPr>
          <w:b/>
          <w:bCs/>
          <w:sz w:val="20"/>
          <w:szCs w:val="22"/>
        </w:rPr>
        <w:t>우대사항</w:t>
      </w:r>
    </w:p>
    <w:p w14:paraId="163497A2" w14:textId="77777777" w:rsidR="00D34E6D" w:rsidRPr="00D34E6D" w:rsidRDefault="00D34E6D" w:rsidP="00D34E6D">
      <w:pPr>
        <w:spacing w:after="0"/>
        <w:rPr>
          <w:sz w:val="20"/>
          <w:szCs w:val="22"/>
        </w:rPr>
      </w:pPr>
      <w:r w:rsidRPr="00D34E6D">
        <w:rPr>
          <w:sz w:val="20"/>
          <w:szCs w:val="22"/>
        </w:rPr>
        <w:t xml:space="preserve">- 어린이&amp;청소년 대상 교육 활동에 참여해본 경험이 있는 분 </w:t>
      </w:r>
    </w:p>
    <w:p w14:paraId="16AE7C19" w14:textId="308C6CBF" w:rsidR="00D34E6D" w:rsidRPr="00D34E6D" w:rsidRDefault="00D34E6D" w:rsidP="00D34E6D">
      <w:pPr>
        <w:spacing w:after="0"/>
        <w:rPr>
          <w:sz w:val="20"/>
          <w:szCs w:val="22"/>
        </w:rPr>
      </w:pPr>
      <w:r w:rsidRPr="00D34E6D">
        <w:rPr>
          <w:sz w:val="20"/>
          <w:szCs w:val="22"/>
        </w:rPr>
        <w:t>- 현장 기반 연구와 콘텐츠 제작 경험이 있는 분</w:t>
      </w:r>
    </w:p>
    <w:p w14:paraId="70600A09" w14:textId="77777777" w:rsidR="00D34E6D" w:rsidRPr="00D34E6D" w:rsidRDefault="00D34E6D" w:rsidP="00D34E6D">
      <w:pPr>
        <w:spacing w:after="0"/>
        <w:rPr>
          <w:rFonts w:hint="eastAsia"/>
          <w:sz w:val="20"/>
          <w:szCs w:val="22"/>
        </w:rPr>
      </w:pPr>
    </w:p>
    <w:p w14:paraId="3C315313" w14:textId="77777777" w:rsidR="00D34E6D" w:rsidRDefault="00D34E6D" w:rsidP="00D34E6D">
      <w:pPr>
        <w:spacing w:after="0"/>
        <w:rPr>
          <w:b/>
          <w:bCs/>
          <w:sz w:val="20"/>
          <w:szCs w:val="22"/>
        </w:rPr>
      </w:pPr>
    </w:p>
    <w:p w14:paraId="41407715" w14:textId="77777777" w:rsidR="00D34E6D" w:rsidRPr="00D34E6D" w:rsidRDefault="00D34E6D" w:rsidP="00D34E6D">
      <w:pPr>
        <w:spacing w:after="0"/>
        <w:rPr>
          <w:rFonts w:hint="eastAsia"/>
          <w:sz w:val="20"/>
          <w:szCs w:val="22"/>
        </w:rPr>
      </w:pPr>
    </w:p>
    <w:p w14:paraId="4B4CE07C" w14:textId="77777777" w:rsidR="00D34E6D" w:rsidRPr="00D34E6D" w:rsidRDefault="00D34E6D" w:rsidP="00D34E6D">
      <w:pPr>
        <w:spacing w:after="0"/>
        <w:rPr>
          <w:sz w:val="20"/>
          <w:szCs w:val="22"/>
        </w:rPr>
      </w:pPr>
      <w:r w:rsidRPr="00D34E6D">
        <w:rPr>
          <w:b/>
          <w:bCs/>
          <w:sz w:val="20"/>
          <w:szCs w:val="22"/>
        </w:rPr>
        <w:lastRenderedPageBreak/>
        <w:t>기타 안내사항</w:t>
      </w:r>
    </w:p>
    <w:p w14:paraId="5F4CD40E" w14:textId="77777777" w:rsidR="00D34E6D" w:rsidRPr="00D34E6D" w:rsidRDefault="00D34E6D" w:rsidP="00D34E6D">
      <w:pPr>
        <w:spacing w:after="0"/>
        <w:rPr>
          <w:sz w:val="20"/>
          <w:szCs w:val="22"/>
        </w:rPr>
      </w:pPr>
      <w:r w:rsidRPr="00D34E6D">
        <w:rPr>
          <w:sz w:val="20"/>
          <w:szCs w:val="22"/>
        </w:rPr>
        <w:t xml:space="preserve">- </w:t>
      </w:r>
      <w:proofErr w:type="spellStart"/>
      <w:r w:rsidRPr="00D34E6D">
        <w:rPr>
          <w:sz w:val="20"/>
          <w:szCs w:val="22"/>
        </w:rPr>
        <w:t>스마일게이트는</w:t>
      </w:r>
      <w:proofErr w:type="spellEnd"/>
      <w:r w:rsidRPr="00D34E6D">
        <w:rPr>
          <w:sz w:val="20"/>
          <w:szCs w:val="22"/>
        </w:rPr>
        <w:t xml:space="preserve"> 그룹 내 다양성과 포용성 증진을 위해 장애인과 국가유공자 등 취업보호대상자를 관련 법령에 의거하여 우대합니다.</w:t>
      </w:r>
    </w:p>
    <w:p w14:paraId="21700337" w14:textId="77777777" w:rsidR="00D34E6D" w:rsidRPr="00D34E6D" w:rsidRDefault="00D34E6D" w:rsidP="00D34E6D">
      <w:pPr>
        <w:spacing w:after="0"/>
        <w:rPr>
          <w:sz w:val="20"/>
          <w:szCs w:val="22"/>
        </w:rPr>
      </w:pPr>
      <w:r w:rsidRPr="00D34E6D">
        <w:rPr>
          <w:sz w:val="20"/>
          <w:szCs w:val="22"/>
        </w:rPr>
        <w:t>- 본 채용은 수시진행으로, 입사확정자 발생 시 조기에 마감될 수 있음을 참고 부탁드립니다.</w:t>
      </w:r>
    </w:p>
    <w:p w14:paraId="61381E8F" w14:textId="77777777" w:rsidR="00D34E6D" w:rsidRPr="00D34E6D" w:rsidRDefault="00D34E6D" w:rsidP="00D34E6D">
      <w:pPr>
        <w:spacing w:after="0"/>
        <w:rPr>
          <w:sz w:val="20"/>
          <w:szCs w:val="22"/>
        </w:rPr>
      </w:pPr>
      <w:r w:rsidRPr="00D34E6D">
        <w:rPr>
          <w:sz w:val="20"/>
          <w:szCs w:val="22"/>
        </w:rPr>
        <w:t>- 입사지원서에 기재된 학력 및 경력 등 기재사항이 허위로 판명되는 경우 합격이 취소될 수 있습니다.</w:t>
      </w:r>
    </w:p>
    <w:p w14:paraId="40F93C06" w14:textId="77777777" w:rsidR="00D34E6D" w:rsidRPr="00D34E6D" w:rsidRDefault="00D34E6D" w:rsidP="00D34E6D">
      <w:pPr>
        <w:spacing w:after="0"/>
        <w:rPr>
          <w:sz w:val="20"/>
          <w:szCs w:val="22"/>
        </w:rPr>
      </w:pPr>
      <w:r w:rsidRPr="00D34E6D">
        <w:rPr>
          <w:sz w:val="20"/>
          <w:szCs w:val="22"/>
        </w:rPr>
        <w:t xml:space="preserve">- 전형일정 및 결과에 대해서는 가입된 이메일 또는 Smilegate Careers 지원현황을 통해 </w:t>
      </w:r>
      <w:proofErr w:type="spellStart"/>
      <w:r w:rsidRPr="00D34E6D">
        <w:rPr>
          <w:sz w:val="20"/>
          <w:szCs w:val="22"/>
        </w:rPr>
        <w:t>안내드립니다</w:t>
      </w:r>
      <w:proofErr w:type="spellEnd"/>
      <w:r w:rsidRPr="00D34E6D">
        <w:rPr>
          <w:sz w:val="20"/>
          <w:szCs w:val="22"/>
        </w:rPr>
        <w:t>.</w:t>
      </w:r>
    </w:p>
    <w:p w14:paraId="3480977C" w14:textId="77777777" w:rsidR="00D34E6D" w:rsidRPr="00D34E6D" w:rsidRDefault="00D34E6D" w:rsidP="00D34E6D">
      <w:pPr>
        <w:spacing w:after="0"/>
        <w:rPr>
          <w:sz w:val="20"/>
          <w:szCs w:val="22"/>
        </w:rPr>
      </w:pPr>
      <w:r w:rsidRPr="00D34E6D">
        <w:rPr>
          <w:sz w:val="20"/>
          <w:szCs w:val="22"/>
        </w:rPr>
        <w:t>- 기타 채용관련 문의사항은 1:1 문의하기를 통해 접수해주시면 빠르게 답변 드리도록 하겠습니다.</w:t>
      </w:r>
    </w:p>
    <w:p w14:paraId="77D5588B" w14:textId="77777777" w:rsidR="00B922B6" w:rsidRPr="00D34E6D" w:rsidRDefault="00B922B6" w:rsidP="00D34E6D">
      <w:pPr>
        <w:spacing w:after="0"/>
        <w:rPr>
          <w:sz w:val="20"/>
          <w:szCs w:val="22"/>
        </w:rPr>
      </w:pPr>
    </w:p>
    <w:sectPr w:rsidR="00B922B6" w:rsidRPr="00D34E6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6D"/>
    <w:rsid w:val="00106056"/>
    <w:rsid w:val="001C17CB"/>
    <w:rsid w:val="00544119"/>
    <w:rsid w:val="00B922B6"/>
    <w:rsid w:val="00D34E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ED9D"/>
  <w15:chartTrackingRefBased/>
  <w15:docId w15:val="{723853DB-0C85-4AF0-BAF5-75B4332B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34E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D34E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D34E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D34E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D34E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D34E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D34E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D34E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D34E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34E6D"/>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D34E6D"/>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D34E6D"/>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D34E6D"/>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D34E6D"/>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D34E6D"/>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D34E6D"/>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D34E6D"/>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D34E6D"/>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D34E6D"/>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34E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4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D34E6D"/>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34E6D"/>
    <w:pPr>
      <w:spacing w:before="160"/>
      <w:jc w:val="center"/>
    </w:pPr>
    <w:rPr>
      <w:i/>
      <w:iCs/>
      <w:color w:val="404040" w:themeColor="text1" w:themeTint="BF"/>
    </w:rPr>
  </w:style>
  <w:style w:type="character" w:customStyle="1" w:styleId="Char1">
    <w:name w:val="인용 Char"/>
    <w:basedOn w:val="a0"/>
    <w:link w:val="a5"/>
    <w:uiPriority w:val="29"/>
    <w:rsid w:val="00D34E6D"/>
    <w:rPr>
      <w:i/>
      <w:iCs/>
      <w:color w:val="404040" w:themeColor="text1" w:themeTint="BF"/>
    </w:rPr>
  </w:style>
  <w:style w:type="paragraph" w:styleId="a6">
    <w:name w:val="List Paragraph"/>
    <w:basedOn w:val="a"/>
    <w:uiPriority w:val="34"/>
    <w:qFormat/>
    <w:rsid w:val="00D34E6D"/>
    <w:pPr>
      <w:ind w:left="720"/>
      <w:contextualSpacing/>
    </w:pPr>
  </w:style>
  <w:style w:type="character" w:styleId="a7">
    <w:name w:val="Intense Emphasis"/>
    <w:basedOn w:val="a0"/>
    <w:uiPriority w:val="21"/>
    <w:qFormat/>
    <w:rsid w:val="00D34E6D"/>
    <w:rPr>
      <w:i/>
      <w:iCs/>
      <w:color w:val="0F4761" w:themeColor="accent1" w:themeShade="BF"/>
    </w:rPr>
  </w:style>
  <w:style w:type="paragraph" w:styleId="a8">
    <w:name w:val="Intense Quote"/>
    <w:basedOn w:val="a"/>
    <w:next w:val="a"/>
    <w:link w:val="Char2"/>
    <w:uiPriority w:val="30"/>
    <w:qFormat/>
    <w:rsid w:val="00D34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34E6D"/>
    <w:rPr>
      <w:i/>
      <w:iCs/>
      <w:color w:val="0F4761" w:themeColor="accent1" w:themeShade="BF"/>
    </w:rPr>
  </w:style>
  <w:style w:type="character" w:styleId="a9">
    <w:name w:val="Intense Reference"/>
    <w:basedOn w:val="a0"/>
    <w:uiPriority w:val="32"/>
    <w:qFormat/>
    <w:rsid w:val="00D34E6D"/>
    <w:rPr>
      <w:b/>
      <w:bCs/>
      <w:smallCaps/>
      <w:color w:val="0F4761" w:themeColor="accent1" w:themeShade="BF"/>
      <w:spacing w:val="5"/>
    </w:rPr>
  </w:style>
  <w:style w:type="character" w:styleId="aa">
    <w:name w:val="Hyperlink"/>
    <w:basedOn w:val="a0"/>
    <w:uiPriority w:val="99"/>
    <w:unhideWhenUsed/>
    <w:rsid w:val="00D34E6D"/>
    <w:rPr>
      <w:color w:val="467886" w:themeColor="hyperlink"/>
      <w:u w:val="single"/>
    </w:rPr>
  </w:style>
  <w:style w:type="character" w:styleId="ab">
    <w:name w:val="Unresolved Mention"/>
    <w:basedOn w:val="a0"/>
    <w:uiPriority w:val="99"/>
    <w:semiHidden/>
    <w:unhideWhenUsed/>
    <w:rsid w:val="00D3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74049">
      <w:bodyDiv w:val="1"/>
      <w:marLeft w:val="0"/>
      <w:marRight w:val="0"/>
      <w:marTop w:val="0"/>
      <w:marBottom w:val="0"/>
      <w:divBdr>
        <w:top w:val="none" w:sz="0" w:space="0" w:color="auto"/>
        <w:left w:val="none" w:sz="0" w:space="0" w:color="auto"/>
        <w:bottom w:val="none" w:sz="0" w:space="0" w:color="auto"/>
        <w:right w:val="none" w:sz="0" w:space="0" w:color="auto"/>
      </w:divBdr>
      <w:divsChild>
        <w:div w:id="372656912">
          <w:marLeft w:val="0"/>
          <w:marRight w:val="0"/>
          <w:marTop w:val="0"/>
          <w:marBottom w:val="600"/>
          <w:divBdr>
            <w:top w:val="none" w:sz="0" w:space="0" w:color="auto"/>
            <w:left w:val="none" w:sz="0" w:space="0" w:color="auto"/>
            <w:bottom w:val="none" w:sz="0" w:space="0" w:color="auto"/>
            <w:right w:val="none" w:sz="0" w:space="0" w:color="auto"/>
          </w:divBdr>
          <w:divsChild>
            <w:div w:id="669719137">
              <w:marLeft w:val="0"/>
              <w:marRight w:val="0"/>
              <w:marTop w:val="0"/>
              <w:marBottom w:val="0"/>
              <w:divBdr>
                <w:top w:val="none" w:sz="0" w:space="0" w:color="auto"/>
                <w:left w:val="none" w:sz="0" w:space="0" w:color="auto"/>
                <w:bottom w:val="none" w:sz="0" w:space="0" w:color="auto"/>
                <w:right w:val="none" w:sz="0" w:space="0" w:color="auto"/>
              </w:divBdr>
            </w:div>
          </w:divsChild>
        </w:div>
        <w:div w:id="679164287">
          <w:marLeft w:val="0"/>
          <w:marRight w:val="0"/>
          <w:marTop w:val="0"/>
          <w:marBottom w:val="600"/>
          <w:divBdr>
            <w:top w:val="none" w:sz="0" w:space="0" w:color="auto"/>
            <w:left w:val="none" w:sz="0" w:space="0" w:color="auto"/>
            <w:bottom w:val="none" w:sz="0" w:space="0" w:color="auto"/>
            <w:right w:val="none" w:sz="0" w:space="0" w:color="auto"/>
          </w:divBdr>
          <w:divsChild>
            <w:div w:id="1036196580">
              <w:marLeft w:val="0"/>
              <w:marRight w:val="0"/>
              <w:marTop w:val="0"/>
              <w:marBottom w:val="0"/>
              <w:divBdr>
                <w:top w:val="none" w:sz="0" w:space="0" w:color="auto"/>
                <w:left w:val="none" w:sz="0" w:space="0" w:color="auto"/>
                <w:bottom w:val="none" w:sz="0" w:space="0" w:color="auto"/>
                <w:right w:val="none" w:sz="0" w:space="0" w:color="auto"/>
              </w:divBdr>
            </w:div>
          </w:divsChild>
        </w:div>
        <w:div w:id="947204220">
          <w:marLeft w:val="0"/>
          <w:marRight w:val="0"/>
          <w:marTop w:val="0"/>
          <w:marBottom w:val="600"/>
          <w:divBdr>
            <w:top w:val="none" w:sz="0" w:space="0" w:color="auto"/>
            <w:left w:val="none" w:sz="0" w:space="0" w:color="auto"/>
            <w:bottom w:val="none" w:sz="0" w:space="0" w:color="auto"/>
            <w:right w:val="none" w:sz="0" w:space="0" w:color="auto"/>
          </w:divBdr>
          <w:divsChild>
            <w:div w:id="1606576567">
              <w:marLeft w:val="0"/>
              <w:marRight w:val="0"/>
              <w:marTop w:val="0"/>
              <w:marBottom w:val="0"/>
              <w:divBdr>
                <w:top w:val="none" w:sz="0" w:space="0" w:color="auto"/>
                <w:left w:val="none" w:sz="0" w:space="0" w:color="auto"/>
                <w:bottom w:val="none" w:sz="0" w:space="0" w:color="auto"/>
                <w:right w:val="none" w:sz="0" w:space="0" w:color="auto"/>
              </w:divBdr>
            </w:div>
          </w:divsChild>
        </w:div>
        <w:div w:id="1595742147">
          <w:marLeft w:val="0"/>
          <w:marRight w:val="0"/>
          <w:marTop w:val="0"/>
          <w:marBottom w:val="600"/>
          <w:divBdr>
            <w:top w:val="none" w:sz="0" w:space="0" w:color="auto"/>
            <w:left w:val="none" w:sz="0" w:space="0" w:color="auto"/>
            <w:bottom w:val="none" w:sz="0" w:space="0" w:color="auto"/>
            <w:right w:val="none" w:sz="0" w:space="0" w:color="auto"/>
          </w:divBdr>
          <w:divsChild>
            <w:div w:id="389111110">
              <w:marLeft w:val="0"/>
              <w:marRight w:val="0"/>
              <w:marTop w:val="0"/>
              <w:marBottom w:val="0"/>
              <w:divBdr>
                <w:top w:val="none" w:sz="0" w:space="0" w:color="auto"/>
                <w:left w:val="none" w:sz="0" w:space="0" w:color="auto"/>
                <w:bottom w:val="none" w:sz="0" w:space="0" w:color="auto"/>
                <w:right w:val="none" w:sz="0" w:space="0" w:color="auto"/>
              </w:divBdr>
            </w:div>
          </w:divsChild>
        </w:div>
        <w:div w:id="1349520452">
          <w:marLeft w:val="0"/>
          <w:marRight w:val="0"/>
          <w:marTop w:val="0"/>
          <w:marBottom w:val="600"/>
          <w:divBdr>
            <w:top w:val="none" w:sz="0" w:space="0" w:color="auto"/>
            <w:left w:val="none" w:sz="0" w:space="0" w:color="auto"/>
            <w:bottom w:val="none" w:sz="0" w:space="0" w:color="auto"/>
            <w:right w:val="none" w:sz="0" w:space="0" w:color="auto"/>
          </w:divBdr>
          <w:divsChild>
            <w:div w:id="512185075">
              <w:marLeft w:val="0"/>
              <w:marRight w:val="0"/>
              <w:marTop w:val="0"/>
              <w:marBottom w:val="0"/>
              <w:divBdr>
                <w:top w:val="none" w:sz="0" w:space="0" w:color="auto"/>
                <w:left w:val="none" w:sz="0" w:space="0" w:color="auto"/>
                <w:bottom w:val="none" w:sz="0" w:space="0" w:color="auto"/>
                <w:right w:val="none" w:sz="0" w:space="0" w:color="auto"/>
              </w:divBdr>
            </w:div>
          </w:divsChild>
        </w:div>
        <w:div w:id="1314868563">
          <w:marLeft w:val="0"/>
          <w:marRight w:val="0"/>
          <w:marTop w:val="0"/>
          <w:marBottom w:val="600"/>
          <w:divBdr>
            <w:top w:val="none" w:sz="0" w:space="0" w:color="auto"/>
            <w:left w:val="none" w:sz="0" w:space="0" w:color="auto"/>
            <w:bottom w:val="none" w:sz="0" w:space="0" w:color="auto"/>
            <w:right w:val="none" w:sz="0" w:space="0" w:color="auto"/>
          </w:divBdr>
          <w:divsChild>
            <w:div w:id="2336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80">
      <w:bodyDiv w:val="1"/>
      <w:marLeft w:val="0"/>
      <w:marRight w:val="0"/>
      <w:marTop w:val="0"/>
      <w:marBottom w:val="0"/>
      <w:divBdr>
        <w:top w:val="none" w:sz="0" w:space="0" w:color="auto"/>
        <w:left w:val="none" w:sz="0" w:space="0" w:color="auto"/>
        <w:bottom w:val="none" w:sz="0" w:space="0" w:color="auto"/>
        <w:right w:val="none" w:sz="0" w:space="0" w:color="auto"/>
      </w:divBdr>
    </w:div>
    <w:div w:id="1248464137">
      <w:bodyDiv w:val="1"/>
      <w:marLeft w:val="0"/>
      <w:marRight w:val="0"/>
      <w:marTop w:val="0"/>
      <w:marBottom w:val="0"/>
      <w:divBdr>
        <w:top w:val="none" w:sz="0" w:space="0" w:color="auto"/>
        <w:left w:val="none" w:sz="0" w:space="0" w:color="auto"/>
        <w:bottom w:val="none" w:sz="0" w:space="0" w:color="auto"/>
        <w:right w:val="none" w:sz="0" w:space="0" w:color="auto"/>
      </w:divBdr>
    </w:div>
    <w:div w:id="1415854895">
      <w:bodyDiv w:val="1"/>
      <w:marLeft w:val="0"/>
      <w:marRight w:val="0"/>
      <w:marTop w:val="0"/>
      <w:marBottom w:val="0"/>
      <w:divBdr>
        <w:top w:val="none" w:sz="0" w:space="0" w:color="auto"/>
        <w:left w:val="none" w:sz="0" w:space="0" w:color="auto"/>
        <w:bottom w:val="none" w:sz="0" w:space="0" w:color="auto"/>
        <w:right w:val="none" w:sz="0" w:space="0" w:color="auto"/>
      </w:divBdr>
      <w:divsChild>
        <w:div w:id="1677731538">
          <w:marLeft w:val="0"/>
          <w:marRight w:val="0"/>
          <w:marTop w:val="0"/>
          <w:marBottom w:val="600"/>
          <w:divBdr>
            <w:top w:val="none" w:sz="0" w:space="0" w:color="auto"/>
            <w:left w:val="none" w:sz="0" w:space="0" w:color="auto"/>
            <w:bottom w:val="none" w:sz="0" w:space="0" w:color="auto"/>
            <w:right w:val="none" w:sz="0" w:space="0" w:color="auto"/>
          </w:divBdr>
          <w:divsChild>
            <w:div w:id="892619680">
              <w:marLeft w:val="0"/>
              <w:marRight w:val="0"/>
              <w:marTop w:val="0"/>
              <w:marBottom w:val="0"/>
              <w:divBdr>
                <w:top w:val="none" w:sz="0" w:space="0" w:color="auto"/>
                <w:left w:val="none" w:sz="0" w:space="0" w:color="auto"/>
                <w:bottom w:val="none" w:sz="0" w:space="0" w:color="auto"/>
                <w:right w:val="none" w:sz="0" w:space="0" w:color="auto"/>
              </w:divBdr>
            </w:div>
          </w:divsChild>
        </w:div>
        <w:div w:id="2089879728">
          <w:marLeft w:val="0"/>
          <w:marRight w:val="0"/>
          <w:marTop w:val="0"/>
          <w:marBottom w:val="600"/>
          <w:divBdr>
            <w:top w:val="none" w:sz="0" w:space="0" w:color="auto"/>
            <w:left w:val="none" w:sz="0" w:space="0" w:color="auto"/>
            <w:bottom w:val="none" w:sz="0" w:space="0" w:color="auto"/>
            <w:right w:val="none" w:sz="0" w:space="0" w:color="auto"/>
          </w:divBdr>
          <w:divsChild>
            <w:div w:id="1373504092">
              <w:marLeft w:val="0"/>
              <w:marRight w:val="0"/>
              <w:marTop w:val="0"/>
              <w:marBottom w:val="0"/>
              <w:divBdr>
                <w:top w:val="none" w:sz="0" w:space="0" w:color="auto"/>
                <w:left w:val="none" w:sz="0" w:space="0" w:color="auto"/>
                <w:bottom w:val="none" w:sz="0" w:space="0" w:color="auto"/>
                <w:right w:val="none" w:sz="0" w:space="0" w:color="auto"/>
              </w:divBdr>
            </w:div>
          </w:divsChild>
        </w:div>
        <w:div w:id="1021395101">
          <w:marLeft w:val="0"/>
          <w:marRight w:val="0"/>
          <w:marTop w:val="0"/>
          <w:marBottom w:val="600"/>
          <w:divBdr>
            <w:top w:val="none" w:sz="0" w:space="0" w:color="auto"/>
            <w:left w:val="none" w:sz="0" w:space="0" w:color="auto"/>
            <w:bottom w:val="none" w:sz="0" w:space="0" w:color="auto"/>
            <w:right w:val="none" w:sz="0" w:space="0" w:color="auto"/>
          </w:divBdr>
          <w:divsChild>
            <w:div w:id="1338536312">
              <w:marLeft w:val="0"/>
              <w:marRight w:val="0"/>
              <w:marTop w:val="0"/>
              <w:marBottom w:val="0"/>
              <w:divBdr>
                <w:top w:val="none" w:sz="0" w:space="0" w:color="auto"/>
                <w:left w:val="none" w:sz="0" w:space="0" w:color="auto"/>
                <w:bottom w:val="none" w:sz="0" w:space="0" w:color="auto"/>
                <w:right w:val="none" w:sz="0" w:space="0" w:color="auto"/>
              </w:divBdr>
            </w:div>
          </w:divsChild>
        </w:div>
        <w:div w:id="1675261765">
          <w:marLeft w:val="0"/>
          <w:marRight w:val="0"/>
          <w:marTop w:val="0"/>
          <w:marBottom w:val="600"/>
          <w:divBdr>
            <w:top w:val="none" w:sz="0" w:space="0" w:color="auto"/>
            <w:left w:val="none" w:sz="0" w:space="0" w:color="auto"/>
            <w:bottom w:val="none" w:sz="0" w:space="0" w:color="auto"/>
            <w:right w:val="none" w:sz="0" w:space="0" w:color="auto"/>
          </w:divBdr>
          <w:divsChild>
            <w:div w:id="1749574776">
              <w:marLeft w:val="0"/>
              <w:marRight w:val="0"/>
              <w:marTop w:val="0"/>
              <w:marBottom w:val="0"/>
              <w:divBdr>
                <w:top w:val="none" w:sz="0" w:space="0" w:color="auto"/>
                <w:left w:val="none" w:sz="0" w:space="0" w:color="auto"/>
                <w:bottom w:val="none" w:sz="0" w:space="0" w:color="auto"/>
                <w:right w:val="none" w:sz="0" w:space="0" w:color="auto"/>
              </w:divBdr>
            </w:div>
          </w:divsChild>
        </w:div>
        <w:div w:id="1492604414">
          <w:marLeft w:val="0"/>
          <w:marRight w:val="0"/>
          <w:marTop w:val="0"/>
          <w:marBottom w:val="600"/>
          <w:divBdr>
            <w:top w:val="none" w:sz="0" w:space="0" w:color="auto"/>
            <w:left w:val="none" w:sz="0" w:space="0" w:color="auto"/>
            <w:bottom w:val="none" w:sz="0" w:space="0" w:color="auto"/>
            <w:right w:val="none" w:sz="0" w:space="0" w:color="auto"/>
          </w:divBdr>
          <w:divsChild>
            <w:div w:id="1003510946">
              <w:marLeft w:val="0"/>
              <w:marRight w:val="0"/>
              <w:marTop w:val="0"/>
              <w:marBottom w:val="0"/>
              <w:divBdr>
                <w:top w:val="none" w:sz="0" w:space="0" w:color="auto"/>
                <w:left w:val="none" w:sz="0" w:space="0" w:color="auto"/>
                <w:bottom w:val="none" w:sz="0" w:space="0" w:color="auto"/>
                <w:right w:val="none" w:sz="0" w:space="0" w:color="auto"/>
              </w:divBdr>
            </w:div>
          </w:divsChild>
        </w:div>
        <w:div w:id="11760627">
          <w:marLeft w:val="0"/>
          <w:marRight w:val="0"/>
          <w:marTop w:val="0"/>
          <w:marBottom w:val="600"/>
          <w:divBdr>
            <w:top w:val="none" w:sz="0" w:space="0" w:color="auto"/>
            <w:left w:val="none" w:sz="0" w:space="0" w:color="auto"/>
            <w:bottom w:val="none" w:sz="0" w:space="0" w:color="auto"/>
            <w:right w:val="none" w:sz="0" w:space="0" w:color="auto"/>
          </w:divBdr>
          <w:divsChild>
            <w:div w:id="1264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uturelab.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futurelab.center/" TargetMode="External"/><Relationship Id="rId4" Type="http://schemas.openxmlformats.org/officeDocument/2006/relationships/hyperlink" Target="https://careers.smilegate.com/apply/announce/view?seq=5411" TargetMode="Externa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이수연B/SGH 인재영입팀</dc:creator>
  <cp:keywords/>
  <dc:description/>
  <cp:lastModifiedBy>이수연B/SGH 인재영입팀</cp:lastModifiedBy>
  <cp:revision>1</cp:revision>
  <dcterms:created xsi:type="dcterms:W3CDTF">2024-12-16T03:24:00Z</dcterms:created>
  <dcterms:modified xsi:type="dcterms:W3CDTF">2024-12-16T03:32:00Z</dcterms:modified>
</cp:coreProperties>
</file>