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C52FE" w14:textId="3E3C3D5C" w:rsidR="000E66F9" w:rsidRPr="00161EF7" w:rsidRDefault="00161EF7" w:rsidP="00161EF7">
      <w:pPr>
        <w:spacing w:before="0" w:line="240" w:lineRule="auto"/>
        <w:ind w:left="0" w:firstLine="0"/>
        <w:contextualSpacing/>
        <w:rPr>
          <w:b/>
          <w:bCs/>
          <w:sz w:val="20"/>
          <w:szCs w:val="20"/>
        </w:rPr>
      </w:pPr>
      <w:r w:rsidRPr="00161EF7">
        <w:rPr>
          <w:rFonts w:hint="eastAsia"/>
          <w:b/>
          <w:bCs/>
          <w:sz w:val="20"/>
          <w:szCs w:val="20"/>
        </w:rPr>
        <w:t>Engineer-in-Training (EIT)</w:t>
      </w:r>
    </w:p>
    <w:p w14:paraId="17AA14A3" w14:textId="77777777" w:rsidR="00D35293" w:rsidRDefault="00D35293" w:rsidP="00161EF7">
      <w:pPr>
        <w:spacing w:before="0" w:line="240" w:lineRule="auto"/>
        <w:ind w:left="0" w:firstLine="0"/>
        <w:contextualSpacing/>
        <w:jc w:val="left"/>
        <w:rPr>
          <w:sz w:val="20"/>
          <w:szCs w:val="20"/>
        </w:rPr>
      </w:pPr>
    </w:p>
    <w:p w14:paraId="0BCE6AAF" w14:textId="7300B4D3" w:rsidR="00D35293" w:rsidRDefault="00D35293" w:rsidP="00161EF7">
      <w:pPr>
        <w:spacing w:before="0" w:line="240" w:lineRule="auto"/>
        <w:ind w:left="0" w:firstLine="0"/>
        <w:contextualSpacing/>
        <w:jc w:val="left"/>
        <w:rPr>
          <w:sz w:val="20"/>
          <w:szCs w:val="20"/>
        </w:rPr>
      </w:pPr>
      <w:r w:rsidRPr="00D35293">
        <w:rPr>
          <w:sz w:val="20"/>
          <w:szCs w:val="20"/>
        </w:rPr>
        <w:t>Engineer</w:t>
      </w:r>
      <w:r>
        <w:rPr>
          <w:rFonts w:hint="eastAsia"/>
          <w:sz w:val="20"/>
          <w:szCs w:val="20"/>
        </w:rPr>
        <w:t>-</w:t>
      </w:r>
      <w:r w:rsidRPr="00D35293">
        <w:rPr>
          <w:sz w:val="20"/>
          <w:szCs w:val="20"/>
        </w:rPr>
        <w:t>in</w:t>
      </w:r>
      <w:r>
        <w:rPr>
          <w:rFonts w:hint="eastAsia"/>
          <w:sz w:val="20"/>
          <w:szCs w:val="20"/>
        </w:rPr>
        <w:t>-</w:t>
      </w:r>
      <w:r w:rsidRPr="00D35293">
        <w:rPr>
          <w:sz w:val="20"/>
          <w:szCs w:val="20"/>
        </w:rPr>
        <w:t>Training (EIT) program is a program to introduce our employees to the Rockwell Automation technologies. EIT is a 16-week-long training program focused on the technical and professional development of our early careers.</w:t>
      </w:r>
    </w:p>
    <w:p w14:paraId="7E359D15" w14:textId="77777777" w:rsidR="00D35293" w:rsidRDefault="00D35293" w:rsidP="00161EF7">
      <w:pPr>
        <w:spacing w:before="0" w:line="240" w:lineRule="auto"/>
        <w:ind w:left="0" w:firstLine="0"/>
        <w:contextualSpacing/>
        <w:jc w:val="left"/>
        <w:rPr>
          <w:sz w:val="20"/>
          <w:szCs w:val="20"/>
        </w:rPr>
      </w:pPr>
    </w:p>
    <w:p w14:paraId="3CBCABC8" w14:textId="08DF6BC2" w:rsidR="00161EF7" w:rsidRPr="00161EF7" w:rsidRDefault="00161EF7" w:rsidP="00161EF7">
      <w:pPr>
        <w:spacing w:before="0" w:line="240" w:lineRule="auto"/>
        <w:ind w:left="0" w:firstLine="0"/>
        <w:contextualSpacing/>
        <w:jc w:val="left"/>
        <w:rPr>
          <w:sz w:val="20"/>
          <w:szCs w:val="20"/>
        </w:rPr>
      </w:pPr>
      <w:r w:rsidRPr="00161EF7">
        <w:rPr>
          <w:sz w:val="20"/>
          <w:szCs w:val="20"/>
        </w:rPr>
        <w:t>JOB PURPOSE</w:t>
      </w:r>
      <w:r w:rsidRPr="00161EF7">
        <w:rPr>
          <w:sz w:val="20"/>
          <w:szCs w:val="20"/>
        </w:rPr>
        <w:br/>
        <w:t>Responsible for the successful completion of the EIT trainee training program and meeting the requirements of an entry-level project engineer.</w:t>
      </w:r>
    </w:p>
    <w:p w14:paraId="2D16FE3C" w14:textId="77777777" w:rsidR="00161EF7" w:rsidRPr="00161EF7" w:rsidRDefault="00161EF7" w:rsidP="00161EF7">
      <w:pPr>
        <w:spacing w:before="0" w:line="240" w:lineRule="auto"/>
        <w:ind w:left="0" w:firstLine="0"/>
        <w:contextualSpacing/>
        <w:jc w:val="left"/>
        <w:rPr>
          <w:sz w:val="20"/>
          <w:szCs w:val="20"/>
        </w:rPr>
      </w:pPr>
    </w:p>
    <w:p w14:paraId="04E6188A" w14:textId="159785BB" w:rsidR="00161EF7" w:rsidRDefault="00D35293" w:rsidP="00161EF7">
      <w:pPr>
        <w:spacing w:before="0" w:line="240" w:lineRule="auto"/>
        <w:ind w:left="0" w:firstLine="0"/>
        <w:contextualSpacing/>
        <w:jc w:val="left"/>
        <w:rPr>
          <w:sz w:val="20"/>
          <w:szCs w:val="20"/>
        </w:rPr>
      </w:pPr>
      <w:r>
        <w:rPr>
          <w:rFonts w:hint="eastAsia"/>
          <w:sz w:val="20"/>
          <w:szCs w:val="20"/>
        </w:rPr>
        <w:t>You</w:t>
      </w:r>
      <w:r>
        <w:rPr>
          <w:sz w:val="20"/>
          <w:szCs w:val="20"/>
        </w:rPr>
        <w:t>’</w:t>
      </w:r>
      <w:r>
        <w:rPr>
          <w:rFonts w:hint="eastAsia"/>
          <w:sz w:val="20"/>
          <w:szCs w:val="20"/>
        </w:rPr>
        <w:t xml:space="preserve">ll be able to : </w:t>
      </w:r>
    </w:p>
    <w:p w14:paraId="79762253" w14:textId="7F928A11" w:rsidR="00161EF7" w:rsidRDefault="00161EF7" w:rsidP="00161EF7">
      <w:pPr>
        <w:pStyle w:val="ListParagraph"/>
        <w:numPr>
          <w:ilvl w:val="0"/>
          <w:numId w:val="1"/>
        </w:numPr>
        <w:spacing w:before="0" w:line="240" w:lineRule="auto"/>
        <w:jc w:val="left"/>
        <w:rPr>
          <w:sz w:val="20"/>
          <w:szCs w:val="20"/>
        </w:rPr>
      </w:pPr>
      <w:r w:rsidRPr="00161EF7">
        <w:rPr>
          <w:sz w:val="20"/>
          <w:szCs w:val="20"/>
        </w:rPr>
        <w:t>Familiarize yourself with Rockwell Automation (RA) products and their application.</w:t>
      </w:r>
    </w:p>
    <w:p w14:paraId="51A27E37" w14:textId="77777777" w:rsidR="00161EF7" w:rsidRDefault="00161EF7" w:rsidP="00161EF7">
      <w:pPr>
        <w:pStyle w:val="ListParagraph"/>
        <w:numPr>
          <w:ilvl w:val="0"/>
          <w:numId w:val="1"/>
        </w:numPr>
        <w:spacing w:before="0" w:line="240" w:lineRule="auto"/>
        <w:jc w:val="left"/>
        <w:rPr>
          <w:sz w:val="20"/>
          <w:szCs w:val="20"/>
        </w:rPr>
      </w:pPr>
      <w:r w:rsidRPr="00161EF7">
        <w:rPr>
          <w:sz w:val="20"/>
          <w:szCs w:val="20"/>
        </w:rPr>
        <w:t>Complete project tasks based on the assigned work order.</w:t>
      </w:r>
    </w:p>
    <w:p w14:paraId="4585E1F0" w14:textId="77777777" w:rsidR="00161EF7" w:rsidRDefault="00161EF7" w:rsidP="00161EF7">
      <w:pPr>
        <w:pStyle w:val="ListParagraph"/>
        <w:numPr>
          <w:ilvl w:val="0"/>
          <w:numId w:val="1"/>
        </w:numPr>
        <w:spacing w:before="0" w:line="240" w:lineRule="auto"/>
        <w:jc w:val="left"/>
        <w:rPr>
          <w:sz w:val="20"/>
          <w:szCs w:val="20"/>
        </w:rPr>
      </w:pPr>
      <w:r w:rsidRPr="00161EF7">
        <w:rPr>
          <w:sz w:val="20"/>
          <w:szCs w:val="20"/>
        </w:rPr>
        <w:t>Deliver and execute the assigned projects on time with a focus on good quality and cost-effectiveness to</w:t>
      </w:r>
      <w:r w:rsidRPr="00161EF7">
        <w:rPr>
          <w:rFonts w:hint="eastAsia"/>
          <w:sz w:val="20"/>
          <w:szCs w:val="20"/>
        </w:rPr>
        <w:t xml:space="preserve"> </w:t>
      </w:r>
      <w:r w:rsidRPr="00161EF7">
        <w:rPr>
          <w:sz w:val="20"/>
          <w:szCs w:val="20"/>
        </w:rPr>
        <w:t>ensure customer satisfaction.</w:t>
      </w:r>
    </w:p>
    <w:p w14:paraId="0C875B01" w14:textId="77777777" w:rsidR="00161EF7" w:rsidRDefault="00161EF7" w:rsidP="00161EF7">
      <w:pPr>
        <w:pStyle w:val="ListParagraph"/>
        <w:numPr>
          <w:ilvl w:val="0"/>
          <w:numId w:val="1"/>
        </w:numPr>
        <w:spacing w:before="0" w:line="240" w:lineRule="auto"/>
        <w:jc w:val="left"/>
        <w:rPr>
          <w:sz w:val="20"/>
          <w:szCs w:val="20"/>
        </w:rPr>
      </w:pPr>
      <w:r w:rsidRPr="00161EF7">
        <w:rPr>
          <w:sz w:val="20"/>
          <w:szCs w:val="20"/>
        </w:rPr>
        <w:t>Continuously improve engineering capabilities and share best practices with team members to enhance the overall team capabilities.</w:t>
      </w:r>
    </w:p>
    <w:p w14:paraId="6DB8F673" w14:textId="77777777" w:rsidR="00161EF7" w:rsidRDefault="00161EF7" w:rsidP="00161EF7">
      <w:pPr>
        <w:pStyle w:val="ListParagraph"/>
        <w:numPr>
          <w:ilvl w:val="0"/>
          <w:numId w:val="1"/>
        </w:numPr>
        <w:spacing w:before="0" w:line="240" w:lineRule="auto"/>
        <w:jc w:val="left"/>
        <w:rPr>
          <w:sz w:val="20"/>
          <w:szCs w:val="20"/>
        </w:rPr>
      </w:pPr>
      <w:r w:rsidRPr="00161EF7">
        <w:rPr>
          <w:sz w:val="20"/>
          <w:szCs w:val="20"/>
        </w:rPr>
        <w:t>Assist the Project Manager in resolving technical issues.</w:t>
      </w:r>
    </w:p>
    <w:p w14:paraId="16B0A50D" w14:textId="77777777" w:rsidR="00161EF7" w:rsidRDefault="00161EF7" w:rsidP="00161EF7">
      <w:pPr>
        <w:pStyle w:val="ListParagraph"/>
        <w:numPr>
          <w:ilvl w:val="0"/>
          <w:numId w:val="1"/>
        </w:numPr>
        <w:spacing w:before="0" w:line="240" w:lineRule="auto"/>
        <w:jc w:val="left"/>
        <w:rPr>
          <w:sz w:val="20"/>
          <w:szCs w:val="20"/>
        </w:rPr>
      </w:pPr>
      <w:r w:rsidRPr="00161EF7">
        <w:rPr>
          <w:sz w:val="20"/>
          <w:szCs w:val="20"/>
        </w:rPr>
        <w:t>Collaborate closely with the Project Manager to ensure customer requirements are met.</w:t>
      </w:r>
    </w:p>
    <w:p w14:paraId="38D95CCF" w14:textId="77777777" w:rsidR="00161EF7" w:rsidRDefault="00161EF7" w:rsidP="00161EF7">
      <w:pPr>
        <w:pStyle w:val="ListParagraph"/>
        <w:numPr>
          <w:ilvl w:val="0"/>
          <w:numId w:val="1"/>
        </w:numPr>
        <w:spacing w:before="0" w:line="240" w:lineRule="auto"/>
        <w:jc w:val="left"/>
        <w:rPr>
          <w:sz w:val="20"/>
          <w:szCs w:val="20"/>
        </w:rPr>
      </w:pPr>
      <w:r w:rsidRPr="00161EF7">
        <w:rPr>
          <w:sz w:val="20"/>
          <w:szCs w:val="20"/>
        </w:rPr>
        <w:t>Ensure that all technical aspects defined in the sales proposal are fulfilled during project delivery.</w:t>
      </w:r>
    </w:p>
    <w:p w14:paraId="6D474A9A" w14:textId="406856FD" w:rsidR="00161EF7" w:rsidRDefault="00161EF7" w:rsidP="00161EF7">
      <w:pPr>
        <w:pStyle w:val="ListParagraph"/>
        <w:numPr>
          <w:ilvl w:val="0"/>
          <w:numId w:val="1"/>
        </w:numPr>
        <w:spacing w:before="0" w:line="240" w:lineRule="auto"/>
        <w:jc w:val="left"/>
        <w:rPr>
          <w:sz w:val="20"/>
          <w:szCs w:val="20"/>
        </w:rPr>
      </w:pPr>
      <w:r w:rsidRPr="00161EF7">
        <w:rPr>
          <w:sz w:val="20"/>
          <w:szCs w:val="20"/>
        </w:rPr>
        <w:t>Ensure that project implementation adheres to the SSB</w:t>
      </w:r>
      <w:r w:rsidR="004E19E1">
        <w:rPr>
          <w:rFonts w:hint="eastAsia"/>
          <w:sz w:val="20"/>
          <w:szCs w:val="20"/>
        </w:rPr>
        <w:t xml:space="preserve"> (System &amp; Solutions Business)</w:t>
      </w:r>
      <w:r w:rsidRPr="00161EF7">
        <w:rPr>
          <w:sz w:val="20"/>
          <w:szCs w:val="20"/>
        </w:rPr>
        <w:t xml:space="preserve"> standard procedure.</w:t>
      </w:r>
    </w:p>
    <w:p w14:paraId="66241E75" w14:textId="3E824777" w:rsidR="00161EF7" w:rsidRDefault="00161EF7" w:rsidP="00161EF7">
      <w:pPr>
        <w:pStyle w:val="ListParagraph"/>
        <w:numPr>
          <w:ilvl w:val="0"/>
          <w:numId w:val="1"/>
        </w:numPr>
        <w:spacing w:before="0" w:line="240" w:lineRule="auto"/>
        <w:jc w:val="left"/>
        <w:rPr>
          <w:sz w:val="20"/>
          <w:szCs w:val="20"/>
        </w:rPr>
      </w:pPr>
      <w:r w:rsidRPr="00161EF7">
        <w:rPr>
          <w:sz w:val="20"/>
          <w:szCs w:val="20"/>
        </w:rPr>
        <w:t>Maximize the use of reusable standard products and engineering during project delivery.</w:t>
      </w:r>
    </w:p>
    <w:p w14:paraId="112448B5" w14:textId="42163EFB" w:rsidR="00D35293" w:rsidRPr="00161EF7" w:rsidRDefault="00D35293" w:rsidP="00161EF7">
      <w:pPr>
        <w:pStyle w:val="ListParagraph"/>
        <w:numPr>
          <w:ilvl w:val="0"/>
          <w:numId w:val="1"/>
        </w:numPr>
        <w:spacing w:before="0" w:line="240" w:lineRule="auto"/>
        <w:jc w:val="left"/>
        <w:rPr>
          <w:sz w:val="20"/>
          <w:szCs w:val="20"/>
        </w:rPr>
      </w:pPr>
      <w:r w:rsidRPr="00D35293">
        <w:rPr>
          <w:sz w:val="20"/>
          <w:szCs w:val="20"/>
        </w:rPr>
        <w:t>Get to know Rockwell Automation, its values, leadership, and what drives us.</w:t>
      </w:r>
    </w:p>
    <w:p w14:paraId="12B16678" w14:textId="77777777" w:rsidR="00161EF7" w:rsidRPr="00161EF7" w:rsidRDefault="00161EF7" w:rsidP="00161EF7">
      <w:pPr>
        <w:spacing w:before="0" w:line="240" w:lineRule="auto"/>
        <w:ind w:left="0" w:firstLine="0"/>
        <w:contextualSpacing/>
        <w:jc w:val="left"/>
        <w:rPr>
          <w:sz w:val="20"/>
          <w:szCs w:val="20"/>
        </w:rPr>
      </w:pPr>
    </w:p>
    <w:p w14:paraId="404E05EB" w14:textId="42160806" w:rsidR="00161EF7" w:rsidRDefault="00E24EC9" w:rsidP="00161EF7">
      <w:pPr>
        <w:spacing w:before="0" w:line="240" w:lineRule="auto"/>
        <w:ind w:left="0" w:firstLine="0"/>
        <w:contextualSpacing/>
        <w:jc w:val="left"/>
        <w:rPr>
          <w:sz w:val="20"/>
          <w:szCs w:val="20"/>
        </w:rPr>
      </w:pPr>
      <w:r>
        <w:rPr>
          <w:rFonts w:hint="eastAsia"/>
          <w:sz w:val="20"/>
          <w:szCs w:val="20"/>
        </w:rPr>
        <w:t xml:space="preserve">The Essentials - You Will Have : </w:t>
      </w:r>
    </w:p>
    <w:p w14:paraId="7233B87C" w14:textId="1E442FE3" w:rsidR="00161EF7" w:rsidRDefault="00161EF7" w:rsidP="00161EF7">
      <w:pPr>
        <w:pStyle w:val="ListParagraph"/>
        <w:numPr>
          <w:ilvl w:val="0"/>
          <w:numId w:val="3"/>
        </w:numPr>
        <w:spacing w:before="0" w:line="240" w:lineRule="auto"/>
        <w:jc w:val="left"/>
        <w:rPr>
          <w:sz w:val="20"/>
          <w:szCs w:val="20"/>
        </w:rPr>
      </w:pPr>
      <w:r w:rsidRPr="00161EF7">
        <w:rPr>
          <w:sz w:val="20"/>
          <w:szCs w:val="20"/>
        </w:rPr>
        <w:t xml:space="preserve">Bachelor's or </w:t>
      </w:r>
      <w:proofErr w:type="gramStart"/>
      <w:r w:rsidRPr="00161EF7">
        <w:rPr>
          <w:sz w:val="20"/>
          <w:szCs w:val="20"/>
        </w:rPr>
        <w:t>master’s degree in Computer Science or Industrial Engineering</w:t>
      </w:r>
      <w:proofErr w:type="gramEnd"/>
      <w:r w:rsidRPr="00161EF7">
        <w:rPr>
          <w:sz w:val="20"/>
          <w:szCs w:val="20"/>
        </w:rPr>
        <w:t>.</w:t>
      </w:r>
    </w:p>
    <w:p w14:paraId="63DEB122" w14:textId="395122F1" w:rsidR="00AD68BF" w:rsidRDefault="00AD68BF" w:rsidP="00161EF7">
      <w:pPr>
        <w:pStyle w:val="ListParagraph"/>
        <w:numPr>
          <w:ilvl w:val="0"/>
          <w:numId w:val="3"/>
        </w:numPr>
        <w:spacing w:before="0" w:line="240" w:lineRule="auto"/>
        <w:jc w:val="left"/>
        <w:rPr>
          <w:sz w:val="20"/>
          <w:szCs w:val="20"/>
        </w:rPr>
      </w:pPr>
      <w:r>
        <w:rPr>
          <w:rFonts w:hint="eastAsia"/>
          <w:sz w:val="20"/>
          <w:szCs w:val="20"/>
        </w:rPr>
        <w:t xml:space="preserve">0 to 1+ years of experience in automation control systems programming and implementation. </w:t>
      </w:r>
    </w:p>
    <w:p w14:paraId="489B4D67" w14:textId="50AB5B6E" w:rsidR="00161EF7" w:rsidRDefault="00073602" w:rsidP="00161EF7">
      <w:pPr>
        <w:pStyle w:val="ListParagraph"/>
        <w:numPr>
          <w:ilvl w:val="0"/>
          <w:numId w:val="3"/>
        </w:numPr>
        <w:spacing w:before="0" w:line="240" w:lineRule="auto"/>
        <w:jc w:val="left"/>
        <w:rPr>
          <w:sz w:val="20"/>
          <w:szCs w:val="20"/>
        </w:rPr>
      </w:pPr>
      <w:r>
        <w:rPr>
          <w:rFonts w:hint="eastAsia"/>
          <w:sz w:val="20"/>
          <w:szCs w:val="20"/>
        </w:rPr>
        <w:t>Proficient in English (both verbal and written).</w:t>
      </w:r>
    </w:p>
    <w:p w14:paraId="14F1F159" w14:textId="77777777" w:rsidR="00BF017C" w:rsidRDefault="00BF017C" w:rsidP="00161EF7">
      <w:pPr>
        <w:pStyle w:val="ListParagraph"/>
        <w:numPr>
          <w:ilvl w:val="0"/>
          <w:numId w:val="3"/>
        </w:numPr>
        <w:spacing w:before="0" w:line="240" w:lineRule="auto"/>
        <w:jc w:val="left"/>
        <w:rPr>
          <w:sz w:val="20"/>
          <w:szCs w:val="20"/>
        </w:rPr>
      </w:pPr>
      <w:r w:rsidRPr="00BF017C">
        <w:rPr>
          <w:sz w:val="20"/>
          <w:szCs w:val="20"/>
        </w:rPr>
        <w:t>Basic familiarity with concepts such as Smart Factory, MES, ERP, or SCM is a plus</w:t>
      </w:r>
      <w:r>
        <w:rPr>
          <w:rFonts w:hint="eastAsia"/>
          <w:sz w:val="20"/>
          <w:szCs w:val="20"/>
        </w:rPr>
        <w:t>.</w:t>
      </w:r>
    </w:p>
    <w:p w14:paraId="3AB4B5A7" w14:textId="4A541E71" w:rsidR="00161EF7" w:rsidRPr="00161EF7" w:rsidRDefault="00161EF7" w:rsidP="00161EF7">
      <w:pPr>
        <w:pStyle w:val="ListParagraph"/>
        <w:numPr>
          <w:ilvl w:val="0"/>
          <w:numId w:val="3"/>
        </w:numPr>
        <w:spacing w:before="0" w:line="240" w:lineRule="auto"/>
        <w:jc w:val="left"/>
        <w:rPr>
          <w:sz w:val="20"/>
          <w:szCs w:val="20"/>
        </w:rPr>
      </w:pPr>
      <w:r w:rsidRPr="00161EF7">
        <w:rPr>
          <w:sz w:val="20"/>
          <w:szCs w:val="20"/>
        </w:rPr>
        <w:t xml:space="preserve">Basic understanding </w:t>
      </w:r>
      <w:r w:rsidR="00BF017C">
        <w:rPr>
          <w:rFonts w:hint="eastAsia"/>
          <w:sz w:val="20"/>
          <w:szCs w:val="20"/>
        </w:rPr>
        <w:t xml:space="preserve">of </w:t>
      </w:r>
      <w:r w:rsidRPr="00161EF7">
        <w:rPr>
          <w:sz w:val="20"/>
          <w:szCs w:val="20"/>
        </w:rPr>
        <w:t>Computer Programming language.</w:t>
      </w:r>
    </w:p>
    <w:p w14:paraId="41A99A04" w14:textId="77777777" w:rsidR="00161EF7" w:rsidRPr="00161EF7" w:rsidRDefault="00161EF7" w:rsidP="00161EF7">
      <w:pPr>
        <w:spacing w:before="0" w:line="240" w:lineRule="auto"/>
        <w:ind w:left="0" w:firstLine="0"/>
        <w:contextualSpacing/>
        <w:jc w:val="left"/>
        <w:rPr>
          <w:sz w:val="20"/>
          <w:szCs w:val="20"/>
        </w:rPr>
      </w:pPr>
    </w:p>
    <w:p w14:paraId="0C4CD192" w14:textId="6BA4EBFE" w:rsidR="00161EF7" w:rsidRDefault="00AF6154" w:rsidP="00161EF7">
      <w:pPr>
        <w:spacing w:before="0" w:line="240" w:lineRule="auto"/>
        <w:ind w:left="0" w:firstLine="0"/>
        <w:contextualSpacing/>
        <w:jc w:val="left"/>
        <w:rPr>
          <w:sz w:val="20"/>
          <w:szCs w:val="20"/>
        </w:rPr>
      </w:pPr>
      <w:r>
        <w:rPr>
          <w:rFonts w:hint="eastAsia"/>
          <w:sz w:val="20"/>
          <w:szCs w:val="20"/>
        </w:rPr>
        <w:t xml:space="preserve">The </w:t>
      </w:r>
      <w:r w:rsidR="00161EF7" w:rsidRPr="00161EF7">
        <w:rPr>
          <w:sz w:val="20"/>
          <w:szCs w:val="20"/>
        </w:rPr>
        <w:t>Preferred</w:t>
      </w:r>
      <w:r>
        <w:rPr>
          <w:rFonts w:hint="eastAsia"/>
          <w:sz w:val="20"/>
          <w:szCs w:val="20"/>
        </w:rPr>
        <w:t xml:space="preserve"> </w:t>
      </w:r>
      <w:r>
        <w:rPr>
          <w:sz w:val="20"/>
          <w:szCs w:val="20"/>
        </w:rPr>
        <w:t>-</w:t>
      </w:r>
      <w:r>
        <w:rPr>
          <w:rFonts w:hint="eastAsia"/>
          <w:sz w:val="20"/>
          <w:szCs w:val="20"/>
        </w:rPr>
        <w:t xml:space="preserve"> You Might Also Have :</w:t>
      </w:r>
    </w:p>
    <w:p w14:paraId="762FA0EB" w14:textId="77777777" w:rsidR="00161EF7" w:rsidRDefault="00161EF7" w:rsidP="00161EF7">
      <w:pPr>
        <w:pStyle w:val="ListParagraph"/>
        <w:numPr>
          <w:ilvl w:val="0"/>
          <w:numId w:val="4"/>
        </w:numPr>
        <w:spacing w:before="0" w:line="240" w:lineRule="auto"/>
        <w:jc w:val="left"/>
        <w:rPr>
          <w:sz w:val="20"/>
          <w:szCs w:val="20"/>
        </w:rPr>
      </w:pPr>
      <w:r w:rsidRPr="00161EF7">
        <w:rPr>
          <w:sz w:val="20"/>
          <w:szCs w:val="20"/>
        </w:rPr>
        <w:t>Intermediate level of Java programming: Prefer candidates with certifications or project experience.</w:t>
      </w:r>
    </w:p>
    <w:p w14:paraId="14EAB809" w14:textId="77777777" w:rsidR="00161EF7" w:rsidRDefault="00161EF7" w:rsidP="00161EF7">
      <w:pPr>
        <w:pStyle w:val="ListParagraph"/>
        <w:numPr>
          <w:ilvl w:val="0"/>
          <w:numId w:val="4"/>
        </w:numPr>
        <w:spacing w:before="0" w:line="240" w:lineRule="auto"/>
        <w:jc w:val="left"/>
        <w:rPr>
          <w:sz w:val="20"/>
          <w:szCs w:val="20"/>
        </w:rPr>
      </w:pPr>
      <w:r w:rsidRPr="00161EF7">
        <w:rPr>
          <w:sz w:val="20"/>
          <w:szCs w:val="20"/>
        </w:rPr>
        <w:t>Intermediate level of Java programming: Prefer candidates with certifications or project experience.</w:t>
      </w:r>
    </w:p>
    <w:p w14:paraId="3186CC6B" w14:textId="77777777" w:rsidR="00161EF7" w:rsidRDefault="00161EF7" w:rsidP="00161EF7">
      <w:pPr>
        <w:pStyle w:val="ListParagraph"/>
        <w:numPr>
          <w:ilvl w:val="0"/>
          <w:numId w:val="4"/>
        </w:numPr>
        <w:spacing w:before="0" w:line="240" w:lineRule="auto"/>
        <w:jc w:val="left"/>
        <w:rPr>
          <w:sz w:val="20"/>
          <w:szCs w:val="20"/>
        </w:rPr>
      </w:pPr>
      <w:r w:rsidRPr="00161EF7">
        <w:rPr>
          <w:sz w:val="20"/>
          <w:szCs w:val="20"/>
        </w:rPr>
        <w:t>Intermediate level of Network: Prefer candidates with certifications such as CCNA or CCNP, or project experience.</w:t>
      </w:r>
    </w:p>
    <w:p w14:paraId="228656D5" w14:textId="0DD56C3C" w:rsidR="00161EF7" w:rsidRPr="00161EF7" w:rsidRDefault="00161EF7" w:rsidP="00161EF7">
      <w:pPr>
        <w:pStyle w:val="ListParagraph"/>
        <w:numPr>
          <w:ilvl w:val="0"/>
          <w:numId w:val="4"/>
        </w:numPr>
        <w:spacing w:before="0" w:line="240" w:lineRule="auto"/>
        <w:jc w:val="left"/>
        <w:rPr>
          <w:sz w:val="20"/>
          <w:szCs w:val="20"/>
        </w:rPr>
      </w:pPr>
      <w:r w:rsidRPr="00161EF7">
        <w:rPr>
          <w:sz w:val="20"/>
          <w:szCs w:val="20"/>
        </w:rPr>
        <w:t>Intermediate level of Database: Prefer candidates with certifications such as MS SQL or Oracle, or project experience.</w:t>
      </w:r>
    </w:p>
    <w:p w14:paraId="16BDF8E1" w14:textId="77777777" w:rsidR="00161EF7" w:rsidRPr="00161EF7" w:rsidRDefault="00161EF7" w:rsidP="00161EF7">
      <w:pPr>
        <w:spacing w:before="0" w:line="240" w:lineRule="auto"/>
        <w:ind w:left="0" w:firstLine="0"/>
        <w:contextualSpacing/>
        <w:jc w:val="left"/>
        <w:rPr>
          <w:sz w:val="20"/>
          <w:szCs w:val="20"/>
        </w:rPr>
      </w:pPr>
    </w:p>
    <w:p w14:paraId="29E2FB3E" w14:textId="77777777" w:rsidR="00161EF7" w:rsidRDefault="00161EF7" w:rsidP="00161EF7">
      <w:pPr>
        <w:spacing w:before="0" w:line="240" w:lineRule="auto"/>
        <w:ind w:left="0" w:firstLine="0"/>
        <w:contextualSpacing/>
        <w:jc w:val="left"/>
        <w:rPr>
          <w:sz w:val="20"/>
          <w:szCs w:val="20"/>
        </w:rPr>
      </w:pPr>
      <w:r w:rsidRPr="00161EF7">
        <w:rPr>
          <w:sz w:val="20"/>
          <w:szCs w:val="20"/>
        </w:rPr>
        <w:t>Others</w:t>
      </w:r>
    </w:p>
    <w:p w14:paraId="6896C70E" w14:textId="77777777" w:rsidR="00161EF7" w:rsidRDefault="00161EF7" w:rsidP="00161EF7">
      <w:pPr>
        <w:pStyle w:val="ListParagraph"/>
        <w:numPr>
          <w:ilvl w:val="0"/>
          <w:numId w:val="5"/>
        </w:numPr>
        <w:spacing w:before="0" w:line="240" w:lineRule="auto"/>
        <w:jc w:val="left"/>
        <w:rPr>
          <w:sz w:val="20"/>
          <w:szCs w:val="20"/>
        </w:rPr>
      </w:pPr>
      <w:r w:rsidRPr="00161EF7">
        <w:rPr>
          <w:sz w:val="20"/>
          <w:szCs w:val="20"/>
        </w:rPr>
        <w:t>A positive, accountable, and collaborative team player.</w:t>
      </w:r>
    </w:p>
    <w:p w14:paraId="76384697" w14:textId="77777777" w:rsidR="00161EF7" w:rsidRDefault="00161EF7" w:rsidP="00161EF7">
      <w:pPr>
        <w:pStyle w:val="ListParagraph"/>
        <w:numPr>
          <w:ilvl w:val="0"/>
          <w:numId w:val="5"/>
        </w:numPr>
        <w:spacing w:before="0" w:line="240" w:lineRule="auto"/>
        <w:jc w:val="left"/>
        <w:rPr>
          <w:sz w:val="20"/>
          <w:szCs w:val="20"/>
        </w:rPr>
      </w:pPr>
      <w:r w:rsidRPr="00161EF7">
        <w:rPr>
          <w:sz w:val="20"/>
          <w:szCs w:val="20"/>
        </w:rPr>
        <w:t>Experience in program development and participation in automation contests.</w:t>
      </w:r>
    </w:p>
    <w:p w14:paraId="11019EDE" w14:textId="69A6D006" w:rsidR="00161EF7" w:rsidRPr="00161EF7" w:rsidRDefault="00161EF7" w:rsidP="00161EF7">
      <w:pPr>
        <w:pStyle w:val="ListParagraph"/>
        <w:numPr>
          <w:ilvl w:val="0"/>
          <w:numId w:val="5"/>
        </w:numPr>
        <w:spacing w:before="0" w:line="240" w:lineRule="auto"/>
        <w:jc w:val="left"/>
        <w:rPr>
          <w:sz w:val="20"/>
          <w:szCs w:val="20"/>
        </w:rPr>
      </w:pPr>
      <w:r w:rsidRPr="00161EF7">
        <w:rPr>
          <w:sz w:val="20"/>
          <w:szCs w:val="20"/>
        </w:rPr>
        <w:t>Demonstrates creative and strategic thinking.</w:t>
      </w:r>
    </w:p>
    <w:p w14:paraId="41DD916B" w14:textId="6F731DD8" w:rsidR="00161EF7" w:rsidRDefault="00161EF7" w:rsidP="00161EF7">
      <w:pPr>
        <w:ind w:left="0" w:firstLine="0"/>
        <w:rPr>
          <w:sz w:val="20"/>
          <w:szCs w:val="20"/>
        </w:rPr>
      </w:pPr>
    </w:p>
    <w:p w14:paraId="543E873D" w14:textId="2DAB4BC4" w:rsidR="00AD6FF8" w:rsidRPr="00161EF7" w:rsidRDefault="00AD6FF8" w:rsidP="00AD6FF8">
      <w:pPr>
        <w:spacing w:before="0" w:line="240" w:lineRule="auto"/>
        <w:ind w:left="0" w:firstLine="0"/>
        <w:contextualSpacing/>
        <w:rPr>
          <w:sz w:val="20"/>
          <w:szCs w:val="20"/>
        </w:rPr>
      </w:pPr>
      <w:r w:rsidRPr="00AD6FF8">
        <w:rPr>
          <w:sz w:val="20"/>
          <w:szCs w:val="20"/>
        </w:rPr>
        <w:t>At Rockwell Automation, we are dedicated to establishing a diverse, equitable and inclusive work environment where all employees experience trust and belonging so that they are enabled and inspired to do their best work. If you're excited about this role but your experience doesn't align perfectly with every qualification in the job description, we encourage you to apply anyway. You may be just the right person for this or other roles.</w:t>
      </w:r>
    </w:p>
    <w:sectPr w:rsidR="00AD6FF8" w:rsidRPr="00161EF7">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3202"/>
    <w:multiLevelType w:val="hybridMultilevel"/>
    <w:tmpl w:val="8AAEDA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975A2"/>
    <w:multiLevelType w:val="hybridMultilevel"/>
    <w:tmpl w:val="285811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B243C"/>
    <w:multiLevelType w:val="hybridMultilevel"/>
    <w:tmpl w:val="A86CB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161D9"/>
    <w:multiLevelType w:val="hybridMultilevel"/>
    <w:tmpl w:val="C2282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34CF7"/>
    <w:multiLevelType w:val="hybridMultilevel"/>
    <w:tmpl w:val="BA5272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327039">
    <w:abstractNumId w:val="2"/>
  </w:num>
  <w:num w:numId="2" w16cid:durableId="471945381">
    <w:abstractNumId w:val="1"/>
  </w:num>
  <w:num w:numId="3" w16cid:durableId="1870560027">
    <w:abstractNumId w:val="0"/>
  </w:num>
  <w:num w:numId="4" w16cid:durableId="828710188">
    <w:abstractNumId w:val="3"/>
  </w:num>
  <w:num w:numId="5" w16cid:durableId="1255936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F7"/>
    <w:rsid w:val="00073602"/>
    <w:rsid w:val="000E66F9"/>
    <w:rsid w:val="00161EF7"/>
    <w:rsid w:val="002B75D7"/>
    <w:rsid w:val="004E19E1"/>
    <w:rsid w:val="00544B38"/>
    <w:rsid w:val="00AD68BF"/>
    <w:rsid w:val="00AD6FF8"/>
    <w:rsid w:val="00AF6154"/>
    <w:rsid w:val="00B40543"/>
    <w:rsid w:val="00BC6A0E"/>
    <w:rsid w:val="00BF017C"/>
    <w:rsid w:val="00D35293"/>
    <w:rsid w:val="00E24EC9"/>
    <w:rsid w:val="00F31BB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B6CB"/>
  <w15:chartTrackingRefBased/>
  <w15:docId w15:val="{084CCBE7-CB27-4738-9397-961C6834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before="240" w:line="384" w:lineRule="auto"/>
        <w:ind w:left="892" w:right="101" w:hanging="44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style>
  <w:style w:type="paragraph" w:styleId="Heading1">
    <w:name w:val="heading 1"/>
    <w:basedOn w:val="Normal"/>
    <w:next w:val="Normal"/>
    <w:link w:val="Heading1Char"/>
    <w:uiPriority w:val="9"/>
    <w:qFormat/>
    <w:rsid w:val="00161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E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E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EF7"/>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EF7"/>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EF7"/>
    <w:rPr>
      <w:rFonts w:eastAsiaTheme="majorEastAsia" w:cstheme="majorBidi"/>
      <w:color w:val="272727" w:themeColor="text1" w:themeTint="D8"/>
    </w:rPr>
  </w:style>
  <w:style w:type="paragraph" w:styleId="Title">
    <w:name w:val="Title"/>
    <w:basedOn w:val="Normal"/>
    <w:next w:val="Normal"/>
    <w:link w:val="TitleChar"/>
    <w:uiPriority w:val="10"/>
    <w:qFormat/>
    <w:rsid w:val="00161EF7"/>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EF7"/>
    <w:pPr>
      <w:numPr>
        <w:ilvl w:val="1"/>
      </w:numPr>
      <w:spacing w:after="160"/>
      <w:ind w:left="892" w:hanging="446"/>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E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1EF7"/>
    <w:rPr>
      <w:i/>
      <w:iCs/>
      <w:color w:val="404040" w:themeColor="text1" w:themeTint="BF"/>
    </w:rPr>
  </w:style>
  <w:style w:type="paragraph" w:styleId="ListParagraph">
    <w:name w:val="List Paragraph"/>
    <w:basedOn w:val="Normal"/>
    <w:uiPriority w:val="34"/>
    <w:qFormat/>
    <w:rsid w:val="00161EF7"/>
    <w:pPr>
      <w:ind w:left="720"/>
      <w:contextualSpacing/>
    </w:pPr>
  </w:style>
  <w:style w:type="character" w:styleId="IntenseEmphasis">
    <w:name w:val="Intense Emphasis"/>
    <w:basedOn w:val="DefaultParagraphFont"/>
    <w:uiPriority w:val="21"/>
    <w:qFormat/>
    <w:rsid w:val="00161EF7"/>
    <w:rPr>
      <w:i/>
      <w:iCs/>
      <w:color w:val="0F4761" w:themeColor="accent1" w:themeShade="BF"/>
    </w:rPr>
  </w:style>
  <w:style w:type="paragraph" w:styleId="IntenseQuote">
    <w:name w:val="Intense Quote"/>
    <w:basedOn w:val="Normal"/>
    <w:next w:val="Normal"/>
    <w:link w:val="IntenseQuoteChar"/>
    <w:uiPriority w:val="30"/>
    <w:qFormat/>
    <w:rsid w:val="00161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EF7"/>
    <w:rPr>
      <w:i/>
      <w:iCs/>
      <w:color w:val="0F4761" w:themeColor="accent1" w:themeShade="BF"/>
    </w:rPr>
  </w:style>
  <w:style w:type="character" w:styleId="IntenseReference">
    <w:name w:val="Intense Reference"/>
    <w:basedOn w:val="DefaultParagraphFont"/>
    <w:uiPriority w:val="32"/>
    <w:qFormat/>
    <w:rsid w:val="00161E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617212">
      <w:bodyDiv w:val="1"/>
      <w:marLeft w:val="0"/>
      <w:marRight w:val="0"/>
      <w:marTop w:val="0"/>
      <w:marBottom w:val="0"/>
      <w:divBdr>
        <w:top w:val="none" w:sz="0" w:space="0" w:color="auto"/>
        <w:left w:val="none" w:sz="0" w:space="0" w:color="auto"/>
        <w:bottom w:val="none" w:sz="0" w:space="0" w:color="auto"/>
        <w:right w:val="none" w:sz="0" w:space="0" w:color="auto"/>
      </w:divBdr>
    </w:div>
    <w:div w:id="13598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Mok</dc:creator>
  <cp:keywords/>
  <dc:description/>
  <cp:lastModifiedBy>Jenny Mok</cp:lastModifiedBy>
  <cp:revision>9</cp:revision>
  <dcterms:created xsi:type="dcterms:W3CDTF">2025-01-06T07:14:00Z</dcterms:created>
  <dcterms:modified xsi:type="dcterms:W3CDTF">2025-01-06T09:48:00Z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c1950-b3a8-4278-88f1-6df69d73b9d5_Enabled">
    <vt:lpwstr>true</vt:lpwstr>
  </property>
  <property fmtid="{D5CDD505-2E9C-101B-9397-08002B2CF9AE}" pid="3" name="MSIP_Label_e14c1950-b3a8-4278-88f1-6df69d73b9d5_SetDate">
    <vt:lpwstr>2025-01-06T07:20:01Z</vt:lpwstr>
  </property>
  <property fmtid="{D5CDD505-2E9C-101B-9397-08002B2CF9AE}" pid="4" name="MSIP_Label_e14c1950-b3a8-4278-88f1-6df69d73b9d5_Method">
    <vt:lpwstr>Standard</vt:lpwstr>
  </property>
  <property fmtid="{D5CDD505-2E9C-101B-9397-08002B2CF9AE}" pid="5" name="MSIP_Label_e14c1950-b3a8-4278-88f1-6df69d73b9d5_Name">
    <vt:lpwstr>e14c1950-b3a8-4278-88f1-6df69d73b9d5</vt:lpwstr>
  </property>
  <property fmtid="{D5CDD505-2E9C-101B-9397-08002B2CF9AE}" pid="6" name="MSIP_Label_e14c1950-b3a8-4278-88f1-6df69d73b9d5_SiteId">
    <vt:lpwstr>855b093e-7340-45c7-9f0c-96150415893e</vt:lpwstr>
  </property>
  <property fmtid="{D5CDD505-2E9C-101B-9397-08002B2CF9AE}" pid="7" name="MSIP_Label_e14c1950-b3a8-4278-88f1-6df69d73b9d5_ActionId">
    <vt:lpwstr>d60d42a2-674a-4dac-a46b-7c442be43e5d</vt:lpwstr>
  </property>
  <property fmtid="{D5CDD505-2E9C-101B-9397-08002B2CF9AE}" pid="8" name="MSIP_Label_e14c1950-b3a8-4278-88f1-6df69d73b9d5_ContentBits">
    <vt:lpwstr>0</vt:lpwstr>
  </property>
</Properties>
</file>